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</w:pPr>
      <w:r>
        <w:rPr>
          <w:rFonts w:ascii="Times New Roman"/>
          <w:b w:val="1"/>
          <w:bCs w:val="1"/>
          <w:i w:val="1"/>
          <w:iCs w:val="1"/>
          <w:sz w:val="24"/>
          <w:szCs w:val="24"/>
          <w:rtl w:val="0"/>
          <w:lang w:val="en-US"/>
        </w:rPr>
        <w:t>Alexander and the Terrible, Horrible, No Good, Very Bad Day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914399</wp:posOffset>
            </wp:positionV>
            <wp:extent cx="1714250" cy="1305467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lexander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250" cy="13054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by 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Judith Viorst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As you read about Alexander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day, both your listener and you will empathize with Alexander. Many times, you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 xml:space="preserve">ll being saying,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nl-NL"/>
        </w:rPr>
        <w:t>Oh, no! Poor Alexander.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</w:rPr>
        <w:t xml:space="preserve">Or </w:t>
      </w:r>
      <w:r>
        <w:rPr>
          <w:rFonts w:hAnsi="Times New Roman" w:hint="default"/>
          <w:sz w:val="24"/>
          <w:szCs w:val="24"/>
          <w:rtl w:val="0"/>
        </w:rPr>
        <w:t>“</w:t>
      </w:r>
      <w:r>
        <w:rPr>
          <w:rFonts w:ascii="Times New Roman"/>
          <w:sz w:val="24"/>
          <w:szCs w:val="24"/>
          <w:rtl w:val="0"/>
          <w:lang w:val="en-US"/>
        </w:rPr>
        <w:t>I know how he feels.</w:t>
      </w:r>
      <w:r>
        <w:rPr>
          <w:rFonts w:hAnsi="Times New Roman" w:hint="default"/>
          <w:sz w:val="24"/>
          <w:szCs w:val="24"/>
          <w:rtl w:val="0"/>
        </w:rPr>
        <w:t xml:space="preserve">” </w:t>
      </w:r>
      <w:r>
        <w:rPr>
          <w:rFonts w:ascii="Times New Roman"/>
          <w:sz w:val="24"/>
          <w:szCs w:val="24"/>
          <w:rtl w:val="0"/>
        </w:rPr>
        <w:t>Don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t worry. No serious problems befall Alexander. His day is full of little things that add up to make him feel bad about his day. One of the points that I like to make when I read this book to my grandson, Alexander, is that all of these little things don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t have to upset him. It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all about attitude. As you will see in the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  <w:lang w:val="en-US"/>
        </w:rPr>
        <w:t>Third Reading</w:t>
      </w:r>
      <w:r>
        <w:rPr>
          <w:rFonts w:ascii="Times New Roman"/>
          <w:sz w:val="24"/>
          <w:szCs w:val="24"/>
          <w:rtl w:val="0"/>
          <w:lang w:val="en-US"/>
        </w:rPr>
        <w:t>, a great discussion can be had about looking for the positive in tough situations. Alexander may not be able to change the situation, but he can change his attitude. It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human to have days like this, as we all know. However, it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your attitude that can change the day around.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The Reading Comprehension Best Practice that fits well with this story is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Making Predictions</w:t>
      </w:r>
      <w:r>
        <w:rPr>
          <w:rFonts w:ascii="Times New Roman"/>
          <w:sz w:val="24"/>
          <w:szCs w:val="24"/>
          <w:rtl w:val="0"/>
          <w:lang w:val="en-US"/>
        </w:rPr>
        <w:t>. During the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  <w:lang w:val="en-US"/>
        </w:rPr>
        <w:t>First Reading</w:t>
      </w:r>
      <w:r>
        <w:rPr>
          <w:rFonts w:ascii="Times New Roman"/>
          <w:sz w:val="24"/>
          <w:szCs w:val="24"/>
          <w:rtl w:val="0"/>
          <w:lang w:val="en-US"/>
        </w:rPr>
        <w:t>, you will have fun looking at the details in the pen and ink illustrations, and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</w:rPr>
        <w:t>predicting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rtl w:val="0"/>
          <w:lang w:val="en-US"/>
        </w:rPr>
        <w:t>what the text will say about what causes the looks on Alexander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face. When you read the text in the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sz w:val="24"/>
          <w:szCs w:val="24"/>
          <w:u w:val="single"/>
          <w:rtl w:val="0"/>
          <w:lang w:val="en-US"/>
        </w:rPr>
        <w:t>Second Reading</w:t>
      </w:r>
      <w:r>
        <w:rPr>
          <w:rFonts w:ascii="Times New Roman"/>
          <w:sz w:val="24"/>
          <w:szCs w:val="24"/>
          <w:rtl w:val="0"/>
          <w:lang w:val="en-US"/>
        </w:rPr>
        <w:t>, you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ll use Alexander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own words to validate your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predictions</w:t>
      </w:r>
      <w:r>
        <w:rPr>
          <w:rFonts w:ascii="Times New Roman"/>
          <w:sz w:val="24"/>
          <w:szCs w:val="24"/>
          <w:rtl w:val="0"/>
          <w:lang w:val="en-US"/>
        </w:rPr>
        <w:t>. You will be reinforcing that good readers use the evidence found in the actual text to confirm or alter their</w:t>
      </w:r>
      <w:r>
        <w:rPr>
          <w:rFonts w:hAnsi="Times New Roman" w:hint="default"/>
          <w:sz w:val="24"/>
          <w:szCs w:val="24"/>
          <w:rtl w:val="0"/>
        </w:rPr>
        <w:t> 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predictions</w:t>
      </w:r>
      <w:r>
        <w:rPr>
          <w:rFonts w:ascii="Times New Roman"/>
          <w:sz w:val="24"/>
          <w:szCs w:val="24"/>
          <w:rtl w:val="0"/>
        </w:rPr>
        <w:t>.</w:t>
      </w:r>
      <w:r>
        <w:rPr>
          <w:rFonts w:hAnsi="Times New Roman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/>
          <w:sz w:val="24"/>
          <w:szCs w:val="24"/>
          <w:rtl w:val="0"/>
          <w:lang w:val="en-US"/>
        </w:rPr>
        <w:t>Judith Viorst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picture book was honored as an American Library Association Notable Book in 1972. Along with other awards, it has been made into a musical at the Kennedy Center. Disney Studios is making a movie about Alexander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day staring Steve Carell and Jennifer Garner as his parents.</w:t>
      </w:r>
      <w:r>
        <w:rPr>
          <w:rFonts w:hAnsi="Times New Roman" w:hint="default"/>
          <w:sz w:val="24"/>
          <w:szCs w:val="24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/>
          <w:sz w:val="24"/>
          <w:szCs w:val="24"/>
          <w:rtl w:val="0"/>
        </w:rPr>
        <w:t>You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ll have a wonderful time reading about Alexander</w:t>
      </w:r>
      <w:r>
        <w:rPr>
          <w:rFonts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/>
          <w:sz w:val="24"/>
          <w:szCs w:val="24"/>
          <w:rtl w:val="0"/>
          <w:lang w:val="en-US"/>
        </w:rPr>
        <w:t>s terrible, horrible, no good, very bad day.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